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2C74E" w14:textId="3A34BEC6" w:rsidR="00686B23" w:rsidRPr="00686B23" w:rsidRDefault="00686B23" w:rsidP="00686B23">
      <w:pPr>
        <w:ind w:left="708" w:right="-709"/>
        <w:jc w:val="right"/>
        <w:rPr>
          <w:rFonts w:ascii="Avenir Book" w:hAnsi="Avenir Book"/>
          <w:sz w:val="22"/>
          <w:szCs w:val="22"/>
        </w:rPr>
      </w:pPr>
    </w:p>
    <w:p w14:paraId="0C6D8CE7" w14:textId="71C5E4CA" w:rsidR="009E0750" w:rsidRPr="00F44650" w:rsidRDefault="00DE15D5" w:rsidP="009E0750">
      <w:pPr>
        <w:ind w:left="-284" w:right="-709"/>
        <w:jc w:val="both"/>
        <w:rPr>
          <w:rFonts w:ascii="Avenir Black" w:hAnsi="Avenir Black"/>
          <w:b/>
          <w:bCs/>
          <w:sz w:val="15"/>
          <w:szCs w:val="15"/>
        </w:rPr>
      </w:pPr>
      <w:r>
        <w:rPr>
          <w:rFonts w:ascii="Avenir Black" w:hAnsi="Avenir Black"/>
          <w:b/>
          <w:bCs/>
          <w:sz w:val="15"/>
          <w:szCs w:val="15"/>
        </w:rPr>
        <w:t>Diacre Pierre PAGET</w:t>
      </w:r>
    </w:p>
    <w:p w14:paraId="06803319" w14:textId="34AF6C87" w:rsidR="009E0750" w:rsidRDefault="00CB398A" w:rsidP="009E0750">
      <w:pPr>
        <w:ind w:left="-284" w:right="-709"/>
        <w:jc w:val="both"/>
        <w:rPr>
          <w:rFonts w:ascii="Avenir Light" w:hAnsi="Avenir Light"/>
          <w:sz w:val="15"/>
          <w:szCs w:val="15"/>
        </w:rPr>
      </w:pPr>
      <w:hyperlink r:id="rId6" w:history="1">
        <w:r w:rsidR="00DE15D5">
          <w:rPr>
            <w:rStyle w:val="Lienhypertexte"/>
            <w:rFonts w:ascii="Avenir Light" w:hAnsi="Avenir Light"/>
            <w:sz w:val="15"/>
            <w:szCs w:val="15"/>
          </w:rPr>
          <w:t>sante.ddps</w:t>
        </w:r>
        <w:r w:rsidR="001D5898" w:rsidRPr="00A31F4E">
          <w:rPr>
            <w:rStyle w:val="Lienhypertexte"/>
            <w:rFonts w:ascii="Avenir Light" w:hAnsi="Avenir Light"/>
            <w:sz w:val="15"/>
            <w:szCs w:val="15"/>
          </w:rPr>
          <w:t>@chalons.catholique.fr</w:t>
        </w:r>
      </w:hyperlink>
    </w:p>
    <w:p w14:paraId="4D189D9D" w14:textId="0B373172" w:rsidR="009E0750" w:rsidRPr="00DE15D5" w:rsidRDefault="00DE15D5" w:rsidP="009E0750">
      <w:pPr>
        <w:ind w:left="-284" w:right="-709"/>
        <w:jc w:val="both"/>
        <w:rPr>
          <w:rFonts w:ascii="Avenir Black" w:hAnsi="Avenir Black"/>
          <w:b/>
          <w:bCs/>
          <w:sz w:val="15"/>
          <w:szCs w:val="15"/>
        </w:rPr>
      </w:pPr>
      <w:r w:rsidRPr="00DE15D5">
        <w:rPr>
          <w:rFonts w:ascii="Avenir Black" w:hAnsi="Avenir Black"/>
          <w:b/>
          <w:bCs/>
          <w:sz w:val="15"/>
          <w:szCs w:val="15"/>
        </w:rPr>
        <w:t>Tél 06 71 01 20 72</w:t>
      </w:r>
    </w:p>
    <w:p w14:paraId="73DCB18F" w14:textId="77777777" w:rsidR="00CC3E68" w:rsidRDefault="00CC3E68" w:rsidP="00632E48">
      <w:pPr>
        <w:ind w:left="708" w:right="-2"/>
        <w:jc w:val="right"/>
        <w:rPr>
          <w:rFonts w:ascii="Avenir Book" w:hAnsi="Avenir Book"/>
          <w:sz w:val="22"/>
          <w:szCs w:val="22"/>
        </w:rPr>
      </w:pPr>
    </w:p>
    <w:p w14:paraId="3F7DAD2E" w14:textId="53E784C1" w:rsidR="00CC3E68" w:rsidRPr="00832661" w:rsidRDefault="00CC3E68" w:rsidP="00CC3E68">
      <w:pPr>
        <w:ind w:left="708"/>
        <w:jc w:val="right"/>
        <w:rPr>
          <w:rFonts w:ascii="Avenir Book" w:hAnsi="Avenir Book"/>
        </w:rPr>
      </w:pPr>
      <w:r w:rsidRPr="00832661">
        <w:rPr>
          <w:rFonts w:ascii="Avenir Book" w:hAnsi="Avenir Book"/>
        </w:rPr>
        <w:t>Châlons-en-Champagne,</w:t>
      </w:r>
    </w:p>
    <w:p w14:paraId="53699F1E" w14:textId="77777777" w:rsidR="00CC3E68" w:rsidRDefault="00CC3E68" w:rsidP="00CC3E68">
      <w:pPr>
        <w:ind w:left="708"/>
        <w:jc w:val="right"/>
        <w:rPr>
          <w:rFonts w:ascii="Avenir Book" w:hAnsi="Avenir Book"/>
          <w:sz w:val="22"/>
          <w:szCs w:val="22"/>
        </w:rPr>
      </w:pPr>
      <w:r w:rsidRPr="00832661">
        <w:rPr>
          <w:rFonts w:ascii="Avenir Book" w:hAnsi="Avenir Book"/>
        </w:rPr>
        <w:t>Le 31/01/2023</w:t>
      </w:r>
    </w:p>
    <w:p w14:paraId="34A922B7" w14:textId="77777777" w:rsidR="00832661" w:rsidRDefault="00832661" w:rsidP="00CC3E68">
      <w:pPr>
        <w:ind w:left="708"/>
        <w:jc w:val="right"/>
        <w:rPr>
          <w:rFonts w:ascii="Avenir Book" w:hAnsi="Avenir Book"/>
          <w:sz w:val="22"/>
          <w:szCs w:val="22"/>
        </w:rPr>
      </w:pPr>
    </w:p>
    <w:p w14:paraId="41885D2A" w14:textId="77777777" w:rsidR="00A057AE" w:rsidRDefault="00A057AE" w:rsidP="00CC3E68">
      <w:pPr>
        <w:ind w:left="708"/>
        <w:jc w:val="right"/>
        <w:rPr>
          <w:rFonts w:ascii="Avenir Book" w:hAnsi="Avenir Book"/>
          <w:sz w:val="22"/>
          <w:szCs w:val="22"/>
        </w:rPr>
      </w:pPr>
    </w:p>
    <w:p w14:paraId="553F062D" w14:textId="03272D77" w:rsidR="00832661" w:rsidRPr="00A057AE" w:rsidRDefault="00832661" w:rsidP="00832661">
      <w:pPr>
        <w:autoSpaceDE w:val="0"/>
        <w:autoSpaceDN w:val="0"/>
        <w:adjustRightInd w:val="0"/>
        <w:jc w:val="both"/>
        <w:rPr>
          <w:rFonts w:ascii="ZillaSlab-SemiBoldItalic" w:hAnsi="ZillaSlab-SemiBoldItalic" w:cs="ZillaSlab-SemiBoldItalic"/>
          <w:color w:val="242424"/>
        </w:rPr>
      </w:pPr>
      <w:r w:rsidRPr="00A057AE">
        <w:rPr>
          <w:rFonts w:ascii="ZillaSlab-SemiBoldItalic" w:hAnsi="ZillaSlab-SemiBoldItalic" w:cs="ZillaSlab-SemiBoldItalic"/>
          <w:color w:val="242424"/>
        </w:rPr>
        <w:t>Bonjour, chers amies et amis,</w:t>
      </w:r>
    </w:p>
    <w:p w14:paraId="497DF32E" w14:textId="77777777" w:rsidR="00832661" w:rsidRPr="00A057AE" w:rsidRDefault="00832661" w:rsidP="00832661">
      <w:pPr>
        <w:autoSpaceDE w:val="0"/>
        <w:autoSpaceDN w:val="0"/>
        <w:adjustRightInd w:val="0"/>
        <w:jc w:val="both"/>
        <w:rPr>
          <w:rFonts w:ascii="ZillaSlab-SemiBoldItalic" w:hAnsi="ZillaSlab-SemiBoldItalic" w:cs="ZillaSlab-SemiBoldItalic"/>
          <w:color w:val="242424"/>
        </w:rPr>
      </w:pPr>
    </w:p>
    <w:p w14:paraId="474D65B4" w14:textId="77777777" w:rsidR="009F0681" w:rsidRDefault="009F0681" w:rsidP="00832661">
      <w:pPr>
        <w:autoSpaceDE w:val="0"/>
        <w:autoSpaceDN w:val="0"/>
        <w:adjustRightInd w:val="0"/>
        <w:jc w:val="both"/>
      </w:pPr>
      <w:r>
        <w:t>"comme catholiques, le respect de la vie est un fondement de notre foi (en Dieu et en l'homme) : en conséquence, nous devons réveiller la conscience de nos contemporains que des discours fallacieux (ou mensongers) égarent.</w:t>
      </w:r>
    </w:p>
    <w:p w14:paraId="51C052F2" w14:textId="5D906D75" w:rsidR="00686B23" w:rsidRPr="00A057AE" w:rsidRDefault="009F0681" w:rsidP="00832661">
      <w:pPr>
        <w:autoSpaceDE w:val="0"/>
        <w:autoSpaceDN w:val="0"/>
        <w:adjustRightInd w:val="0"/>
        <w:jc w:val="both"/>
        <w:rPr>
          <w:rFonts w:ascii="Avenir Book" w:hAnsi="Avenir Book"/>
          <w:sz w:val="22"/>
          <w:szCs w:val="22"/>
        </w:rPr>
      </w:pPr>
      <w:r>
        <w:t>C</w:t>
      </w:r>
      <w:r w:rsidR="00832661" w:rsidRPr="00A057AE">
        <w:rPr>
          <w:rFonts w:ascii="ZillaSlab-SemiBoldItalic" w:hAnsi="ZillaSlab-SemiBoldItalic" w:cs="ZillaSlab-SemiBoldItalic"/>
          <w:color w:val="242424"/>
        </w:rPr>
        <w:t xml:space="preserve">e document est destiné aux diocèses, paroisses, groupes, mouvements et communautés religieuses qui souhaitent réfléchir et échanger sur la constitutionnalité de l’inscription de </w:t>
      </w:r>
      <w:r w:rsidR="00832661" w:rsidRPr="00A057AE">
        <w:rPr>
          <w:rFonts w:ascii="ZillaSlab-SemiBoldItalic" w:hAnsi="ZillaSlab-SemiBoldItalic" w:cs="ZillaSlab-SemiBoldItalic"/>
          <w:i/>
          <w:iCs/>
          <w:color w:val="242424"/>
        </w:rPr>
        <w:t>« l’interruption de la vie »</w:t>
      </w:r>
      <w:r w:rsidR="00832661" w:rsidRPr="00A057AE">
        <w:rPr>
          <w:rFonts w:ascii="ZillaSlab-SemiBoldItalic" w:hAnsi="ZillaSlab-SemiBoldItalic" w:cs="ZillaSlab-SemiBoldItalic"/>
          <w:color w:val="242424"/>
        </w:rPr>
        <w:t xml:space="preserve"> en vivant un temps de prières de d’actions individuelles.</w:t>
      </w:r>
    </w:p>
    <w:p w14:paraId="714F2164" w14:textId="77777777" w:rsidR="00CC3E68" w:rsidRDefault="00CC3E68" w:rsidP="00CC3E68">
      <w:pPr>
        <w:ind w:left="5670" w:right="-709"/>
        <w:rPr>
          <w:rFonts w:ascii="Avenir Black" w:hAnsi="Avenir Black"/>
          <w:b/>
          <w:bCs/>
          <w:sz w:val="22"/>
          <w:szCs w:val="22"/>
        </w:rPr>
      </w:pPr>
    </w:p>
    <w:p w14:paraId="004EEBC6" w14:textId="77777777" w:rsidR="00832661" w:rsidRDefault="00832661" w:rsidP="00CC3E68">
      <w:pPr>
        <w:ind w:left="5670" w:right="-709"/>
        <w:rPr>
          <w:rFonts w:ascii="Avenir Black" w:hAnsi="Avenir Black"/>
          <w:b/>
          <w:bCs/>
          <w:sz w:val="22"/>
          <w:szCs w:val="22"/>
        </w:rPr>
      </w:pPr>
    </w:p>
    <w:p w14:paraId="3D5B786E" w14:textId="77777777" w:rsidR="00832661" w:rsidRPr="009F0681" w:rsidRDefault="00832661" w:rsidP="00832661">
      <w:pPr>
        <w:jc w:val="center"/>
        <w:rPr>
          <w:b/>
          <w:bCs/>
          <w:sz w:val="36"/>
          <w:szCs w:val="36"/>
        </w:rPr>
      </w:pPr>
      <w:r w:rsidRPr="009F0681">
        <w:rPr>
          <w:b/>
          <w:bCs/>
          <w:sz w:val="36"/>
          <w:szCs w:val="36"/>
        </w:rPr>
        <w:t>Le drame de l’avortement ne peut être constitutionnalisé !</w:t>
      </w:r>
    </w:p>
    <w:p w14:paraId="41F998AA" w14:textId="77777777" w:rsidR="00832661" w:rsidRDefault="00832661" w:rsidP="00832661">
      <w:pPr>
        <w:jc w:val="center"/>
        <w:rPr>
          <w:b/>
          <w:bCs/>
        </w:rPr>
      </w:pPr>
    </w:p>
    <w:p w14:paraId="7927F284" w14:textId="4F16F093" w:rsidR="00832661" w:rsidRDefault="00832661" w:rsidP="00832661">
      <w:pPr>
        <w:jc w:val="both"/>
        <w:rPr>
          <w:b/>
        </w:rPr>
      </w:pPr>
      <w:r w:rsidRPr="00322875">
        <w:rPr>
          <w:b/>
        </w:rPr>
        <w:t xml:space="preserve">Extrait de la déclaration des Evêques de France de </w:t>
      </w:r>
      <w:r>
        <w:rPr>
          <w:b/>
        </w:rPr>
        <w:t>n</w:t>
      </w:r>
      <w:r w:rsidRPr="00322875">
        <w:rPr>
          <w:b/>
        </w:rPr>
        <w:t>ovembre 2023 :</w:t>
      </w:r>
    </w:p>
    <w:p w14:paraId="3C6B886B" w14:textId="77777777" w:rsidR="00832661" w:rsidRDefault="00832661" w:rsidP="00832661">
      <w:pPr>
        <w:jc w:val="both"/>
        <w:rPr>
          <w:b/>
        </w:rPr>
      </w:pPr>
    </w:p>
    <w:p w14:paraId="1082A200" w14:textId="77777777" w:rsidR="00A057AE" w:rsidRPr="00322875" w:rsidRDefault="00A057AE" w:rsidP="00832661">
      <w:pPr>
        <w:jc w:val="both"/>
        <w:rPr>
          <w:b/>
        </w:rPr>
      </w:pPr>
    </w:p>
    <w:p w14:paraId="0C8FBB00" w14:textId="2E99C708" w:rsidR="00832661" w:rsidRDefault="00832661" w:rsidP="00832661">
      <w:pPr>
        <w:jc w:val="both"/>
      </w:pPr>
      <w:r>
        <w:t>« Évêques de France, nous voulons dire notre inquiétude devant ce que signifierait cette inscription (NDLR : dans la Constitution). Nous le réaffirmons : toute vie est un don pour ce monde, un don fragile et précieux, infiniment digne, à accueillir et à servir depuis son commencement jusqu’à sa fin naturelle.</w:t>
      </w:r>
    </w:p>
    <w:p w14:paraId="1B6C5ACE" w14:textId="77777777" w:rsidR="00832661" w:rsidRDefault="00832661" w:rsidP="00832661">
      <w:pPr>
        <w:jc w:val="both"/>
      </w:pPr>
    </w:p>
    <w:p w14:paraId="0105AB06" w14:textId="77777777" w:rsidR="00832661" w:rsidRDefault="00832661" w:rsidP="00832661">
      <w:pPr>
        <w:jc w:val="both"/>
      </w:pPr>
      <w:r>
        <w:t>En 2022, il y a eu 723 000 naissances en France et plus de 234 000 avortements. C’est un triste record dans l’Union européenne, un chiffre qui ne diminue pas et, même, augmente. Cette réalité dramatique dépasse la seule question d’un droit pour les femmes. Elle n’est pas un progrès. Notre société devrait y voir surtout le signe de son échec dans l’éducation, l’accompagnement et le soutien social, économique et humain de celles et ceux qui en ont besoin. Elle devrait s’inquiéter de son avenir en constatant la baisse prévisible de sa population.</w:t>
      </w:r>
    </w:p>
    <w:p w14:paraId="1F767338" w14:textId="77777777" w:rsidR="00832661" w:rsidRDefault="00832661" w:rsidP="00832661">
      <w:pPr>
        <w:jc w:val="both"/>
      </w:pPr>
    </w:p>
    <w:p w14:paraId="517EA540" w14:textId="77777777" w:rsidR="00832661" w:rsidRDefault="00832661" w:rsidP="00832661">
      <w:pPr>
        <w:jc w:val="both"/>
      </w:pPr>
      <w:r>
        <w:t xml:space="preserve">Le commandement biblique « </w:t>
      </w:r>
      <w:r w:rsidRPr="00832661">
        <w:rPr>
          <w:i/>
          <w:iCs/>
        </w:rPr>
        <w:t>Tu ne tueras pas</w:t>
      </w:r>
      <w:r>
        <w:t xml:space="preserve"> » inscrit dans toutes les consciences, au-delà de celles des seuls croyants, signifie que tout être humain est confié à la sollicitude de tous les autres. Nous ne devons pas affaiblir la force d’un tel repère. Ces enfants à naître, nous en sommes d’une certaine façon tous responsables. Ainsi, le vrai progrès réside dans la mobilisation de tous, croyants et non-croyants, pour que l’accueil de la vie soit davantage aidé et soutenu. La vraie urgence est d’aider au moins les couples ou les femmes qui, aujourd’hui, n’ont pas réellement le choix et estiment ne pouvoir garder leur enfant en raison des contraintes sociales, économiques, familiales qui pèsent sur eux ou sur elles, et trop souvent sur les femmes seules.</w:t>
      </w:r>
    </w:p>
    <w:p w14:paraId="1AD6C489" w14:textId="77777777" w:rsidR="00832661" w:rsidRDefault="00832661" w:rsidP="00832661">
      <w:pPr>
        <w:jc w:val="both"/>
      </w:pPr>
    </w:p>
    <w:p w14:paraId="17C6EF81" w14:textId="77777777" w:rsidR="00A057AE" w:rsidRDefault="00A057AE" w:rsidP="00832661">
      <w:pPr>
        <w:jc w:val="both"/>
      </w:pPr>
    </w:p>
    <w:p w14:paraId="1215A455" w14:textId="77777777" w:rsidR="00A057AE" w:rsidRDefault="00A057AE" w:rsidP="00832661">
      <w:pPr>
        <w:jc w:val="both"/>
      </w:pPr>
    </w:p>
    <w:p w14:paraId="02965834" w14:textId="77777777" w:rsidR="00832661" w:rsidRPr="00122C37" w:rsidRDefault="00832661" w:rsidP="00832661">
      <w:pPr>
        <w:jc w:val="both"/>
      </w:pPr>
      <w:r>
        <w:lastRenderedPageBreak/>
        <w:t xml:space="preserve">Nous reprenons les mots du pape François qui, toujours au côté des plus pauvres, écrivait en 2013 : </w:t>
      </w:r>
      <w:r w:rsidRPr="00122C37">
        <w:t xml:space="preserve">« </w:t>
      </w:r>
      <w:r w:rsidRPr="00832661">
        <w:rPr>
          <w:i/>
          <w:iCs/>
        </w:rPr>
        <w:t>cette défense de la vie à naître est intimement liée à la défense de tous les droits humains. Elle suppose la conviction qu’un être humain est toujours sacré (…) dans n’importe quelle situation et en toute phase de son développement. (…). Si cette conviction disparaît, il ne reste plus de fondements solides et permanents pour la défense des droits humains, qui seraient toujours sujets aux convenances contingentes des puissants du moment » (La joie de l’Evangile, 213).</w:t>
      </w:r>
      <w:r w:rsidRPr="00122C37">
        <w:t xml:space="preserve"> »</w:t>
      </w:r>
    </w:p>
    <w:p w14:paraId="5CC27A90" w14:textId="77777777" w:rsidR="00832661" w:rsidRDefault="00832661" w:rsidP="00832661">
      <w:pPr>
        <w:jc w:val="both"/>
      </w:pPr>
      <w:r>
        <w:t>(Les évêques de France, réunis à Lourdes en Assemblée plénière, le 7 novembre 2023)</w:t>
      </w:r>
    </w:p>
    <w:p w14:paraId="3B6167B9" w14:textId="77777777" w:rsidR="00832661" w:rsidRDefault="00832661" w:rsidP="00832661">
      <w:pPr>
        <w:jc w:val="both"/>
        <w:rPr>
          <w:b/>
        </w:rPr>
      </w:pPr>
    </w:p>
    <w:p w14:paraId="2BE4BE95" w14:textId="458CCCA4" w:rsidR="00832661" w:rsidRPr="00A057AE" w:rsidRDefault="00832661" w:rsidP="00832661">
      <w:pPr>
        <w:jc w:val="both"/>
        <w:rPr>
          <w:bCs/>
        </w:rPr>
      </w:pPr>
      <w:r w:rsidRPr="00A057AE">
        <w:rPr>
          <w:bCs/>
        </w:rPr>
        <w:t xml:space="preserve">Nous vous incitons aussi à relire l’encyclique </w:t>
      </w:r>
      <w:r w:rsidRPr="00A057AE">
        <w:rPr>
          <w:bCs/>
          <w:i/>
          <w:iCs/>
        </w:rPr>
        <w:t>« Evangelium Vitae</w:t>
      </w:r>
      <w:r w:rsidRPr="00A057AE">
        <w:rPr>
          <w:bCs/>
        </w:rPr>
        <w:t> » de St Jean Paul II.</w:t>
      </w:r>
    </w:p>
    <w:p w14:paraId="368D0F6F" w14:textId="77777777" w:rsidR="0090199A" w:rsidRDefault="0090199A" w:rsidP="00832661">
      <w:pPr>
        <w:jc w:val="both"/>
        <w:rPr>
          <w:bCs/>
        </w:rPr>
      </w:pPr>
    </w:p>
    <w:p w14:paraId="01702390" w14:textId="4F0965A3" w:rsidR="00832661" w:rsidRPr="0090199A" w:rsidRDefault="00832661" w:rsidP="00832661">
      <w:pPr>
        <w:jc w:val="both"/>
        <w:rPr>
          <w:b/>
        </w:rPr>
      </w:pPr>
      <w:r w:rsidRPr="0090199A">
        <w:rPr>
          <w:b/>
        </w:rPr>
        <w:t xml:space="preserve">Nous vous proposons d’écrire, en utilisant le texte ci-dessus des Evêques de France, à vos députés et sénateurs dont les coordonnées sont les suivantes : </w:t>
      </w:r>
    </w:p>
    <w:p w14:paraId="465B9A2F" w14:textId="77777777" w:rsidR="00A057AE" w:rsidRPr="00A057AE" w:rsidRDefault="00A057AE" w:rsidP="00832661">
      <w:pPr>
        <w:jc w:val="both"/>
        <w:rPr>
          <w:bCs/>
        </w:rPr>
      </w:pPr>
    </w:p>
    <w:p w14:paraId="4610FF17" w14:textId="77777777" w:rsidR="00832661" w:rsidRPr="00122C37" w:rsidRDefault="00832661" w:rsidP="00832661">
      <w:pPr>
        <w:jc w:val="both"/>
        <w:rPr>
          <w:b/>
          <w:bCs/>
        </w:rPr>
      </w:pPr>
      <w:r w:rsidRPr="00122C37">
        <w:rPr>
          <w:b/>
          <w:bCs/>
          <w:u w:val="single"/>
        </w:rPr>
        <w:t>Sénateurs </w:t>
      </w:r>
      <w:r w:rsidRPr="00122C37">
        <w:rPr>
          <w:b/>
          <w:bCs/>
        </w:rPr>
        <w:t>:</w:t>
      </w:r>
    </w:p>
    <w:p w14:paraId="1516DC8B" w14:textId="77777777" w:rsidR="00832661" w:rsidRDefault="00832661" w:rsidP="00832661">
      <w:pPr>
        <w:jc w:val="both"/>
      </w:pPr>
      <w:r>
        <w:t xml:space="preserve">Christian BRUYEN : </w:t>
      </w:r>
      <w:hyperlink r:id="rId7" w:history="1">
        <w:r w:rsidRPr="004822FE">
          <w:rPr>
            <w:rStyle w:val="Lienhypertexte"/>
          </w:rPr>
          <w:t>c.bruyen@senat.fr</w:t>
        </w:r>
      </w:hyperlink>
    </w:p>
    <w:p w14:paraId="29176E81" w14:textId="77777777" w:rsidR="00832661" w:rsidRDefault="00832661" w:rsidP="00832661">
      <w:pPr>
        <w:jc w:val="both"/>
      </w:pPr>
      <w:r>
        <w:t>Cedric CHEVALIER : c.chevalier@senat.fr</w:t>
      </w:r>
    </w:p>
    <w:p w14:paraId="02F71293" w14:textId="77777777" w:rsidR="00832661" w:rsidRDefault="00832661" w:rsidP="00832661">
      <w:pPr>
        <w:jc w:val="both"/>
      </w:pPr>
      <w:r>
        <w:t xml:space="preserve">Anne Sophie ROMAGNY : </w:t>
      </w:r>
      <w:hyperlink r:id="rId8" w:history="1">
        <w:r w:rsidRPr="004822FE">
          <w:rPr>
            <w:rStyle w:val="Lienhypertexte"/>
          </w:rPr>
          <w:t>as.romagny@senat.fr</w:t>
        </w:r>
      </w:hyperlink>
    </w:p>
    <w:p w14:paraId="5B903E5C" w14:textId="77777777" w:rsidR="00832661" w:rsidRPr="00122C37" w:rsidRDefault="00832661" w:rsidP="00832661">
      <w:pPr>
        <w:jc w:val="both"/>
        <w:rPr>
          <w:i/>
          <w:iCs/>
        </w:rPr>
      </w:pPr>
      <w:r w:rsidRPr="00122C37">
        <w:rPr>
          <w:i/>
          <w:iCs/>
        </w:rPr>
        <w:t>Ou à l’adresse postale du Sénat : 15 Rue de Vaugirard, 75006 Paris</w:t>
      </w:r>
    </w:p>
    <w:p w14:paraId="47B528AA" w14:textId="77777777" w:rsidR="00832661" w:rsidRPr="00122C37" w:rsidRDefault="00832661" w:rsidP="00832661">
      <w:pPr>
        <w:jc w:val="both"/>
        <w:rPr>
          <w:i/>
          <w:iCs/>
        </w:rPr>
      </w:pPr>
    </w:p>
    <w:p w14:paraId="0BE5D90E" w14:textId="77777777" w:rsidR="00832661" w:rsidRPr="00122C37" w:rsidRDefault="00832661" w:rsidP="00832661">
      <w:pPr>
        <w:jc w:val="both"/>
        <w:rPr>
          <w:b/>
          <w:bCs/>
        </w:rPr>
      </w:pPr>
      <w:r w:rsidRPr="00122C37">
        <w:rPr>
          <w:b/>
          <w:bCs/>
          <w:u w:val="single"/>
        </w:rPr>
        <w:t>Députés</w:t>
      </w:r>
      <w:r w:rsidRPr="00122C37">
        <w:rPr>
          <w:b/>
          <w:bCs/>
        </w:rPr>
        <w:t xml:space="preserve"> : </w:t>
      </w:r>
    </w:p>
    <w:p w14:paraId="0BC492A8" w14:textId="77777777" w:rsidR="00832661" w:rsidRDefault="00832661" w:rsidP="00832661">
      <w:pPr>
        <w:jc w:val="both"/>
      </w:pPr>
      <w:r>
        <w:t>Xavier ALBERTINI – 1</w:t>
      </w:r>
      <w:r w:rsidRPr="00D4393E">
        <w:rPr>
          <w:vertAlign w:val="superscript"/>
        </w:rPr>
        <w:t>ère</w:t>
      </w:r>
      <w:r>
        <w:t xml:space="preserve"> circonscription : </w:t>
      </w:r>
      <w:hyperlink r:id="rId9" w:history="1">
        <w:r w:rsidRPr="004822FE">
          <w:rPr>
            <w:rStyle w:val="Lienhypertexte"/>
          </w:rPr>
          <w:t>xavier.albertini@assemblee-nationale.fr</w:t>
        </w:r>
      </w:hyperlink>
    </w:p>
    <w:p w14:paraId="0F3ADCB9" w14:textId="77777777" w:rsidR="00832661" w:rsidRDefault="00832661" w:rsidP="00832661">
      <w:pPr>
        <w:jc w:val="both"/>
      </w:pPr>
      <w:r>
        <w:t>Laure MILLER : 2</w:t>
      </w:r>
      <w:r w:rsidRPr="00D4393E">
        <w:rPr>
          <w:vertAlign w:val="superscript"/>
        </w:rPr>
        <w:t>ème</w:t>
      </w:r>
      <w:r>
        <w:t xml:space="preserve"> circonscription : </w:t>
      </w:r>
      <w:hyperlink r:id="rId10" w:history="1">
        <w:r w:rsidRPr="004822FE">
          <w:rPr>
            <w:rStyle w:val="Lienhypertexte"/>
          </w:rPr>
          <w:t>laure.miller@assemblee-nationale.fr</w:t>
        </w:r>
      </w:hyperlink>
    </w:p>
    <w:p w14:paraId="603266B1" w14:textId="77777777" w:rsidR="00832661" w:rsidRDefault="00832661" w:rsidP="00832661">
      <w:pPr>
        <w:jc w:val="both"/>
      </w:pPr>
      <w:r>
        <w:t>Eric GIRARDIN : 3</w:t>
      </w:r>
      <w:r w:rsidRPr="00D4393E">
        <w:rPr>
          <w:vertAlign w:val="superscript"/>
        </w:rPr>
        <w:t>ème</w:t>
      </w:r>
      <w:r>
        <w:t xml:space="preserve"> circonscription : </w:t>
      </w:r>
      <w:hyperlink r:id="rId11" w:history="1">
        <w:r w:rsidRPr="004822FE">
          <w:rPr>
            <w:rStyle w:val="Lienhypertexte"/>
          </w:rPr>
          <w:t>Eric.Girardin@assemblee-nationale.fr</w:t>
        </w:r>
      </w:hyperlink>
    </w:p>
    <w:p w14:paraId="089A8B11" w14:textId="77777777" w:rsidR="00832661" w:rsidRDefault="00832661" w:rsidP="00832661">
      <w:pPr>
        <w:jc w:val="both"/>
      </w:pPr>
      <w:r>
        <w:t>Lise MAGNIER : 4</w:t>
      </w:r>
      <w:r w:rsidRPr="00D4393E">
        <w:rPr>
          <w:vertAlign w:val="superscript"/>
        </w:rPr>
        <w:t>ème</w:t>
      </w:r>
      <w:r>
        <w:t xml:space="preserve"> circonscription : </w:t>
      </w:r>
      <w:hyperlink r:id="rId12" w:history="1">
        <w:r w:rsidRPr="004822FE">
          <w:rPr>
            <w:rStyle w:val="Lienhypertexte"/>
          </w:rPr>
          <w:t>Lise.Magnier@assemblee-nationale.fr</w:t>
        </w:r>
      </w:hyperlink>
    </w:p>
    <w:p w14:paraId="2BD5BAD5" w14:textId="4B293856" w:rsidR="00832661" w:rsidRDefault="00832661" w:rsidP="00832661">
      <w:pPr>
        <w:jc w:val="both"/>
      </w:pPr>
      <w:r>
        <w:t>Charles De COURSON : 5</w:t>
      </w:r>
      <w:r w:rsidRPr="00D4393E">
        <w:rPr>
          <w:vertAlign w:val="superscript"/>
        </w:rPr>
        <w:t>ème</w:t>
      </w:r>
      <w:r>
        <w:t xml:space="preserve"> circonscription : </w:t>
      </w:r>
      <w:hyperlink r:id="rId13" w:history="1">
        <w:r w:rsidRPr="004822FE">
          <w:rPr>
            <w:rStyle w:val="Lienhypertexte"/>
          </w:rPr>
          <w:t>Charles.deCourson@assemblee-nationale.fr</w:t>
        </w:r>
      </w:hyperlink>
    </w:p>
    <w:p w14:paraId="416D44F0" w14:textId="77777777" w:rsidR="00832661" w:rsidRPr="00122C37" w:rsidRDefault="00832661" w:rsidP="00832661">
      <w:pPr>
        <w:jc w:val="both"/>
        <w:rPr>
          <w:i/>
          <w:iCs/>
        </w:rPr>
      </w:pPr>
      <w:r w:rsidRPr="00122C37">
        <w:rPr>
          <w:i/>
          <w:iCs/>
        </w:rPr>
        <w:t>Ou à l’adresse postale de l’Assemblée Nationale : Assemblée nationale, 126 Rue de l'Université, 75355 Paris 07 SP</w:t>
      </w:r>
    </w:p>
    <w:p w14:paraId="17FA7093" w14:textId="77777777" w:rsidR="00832661" w:rsidRPr="009F0681" w:rsidRDefault="00832661" w:rsidP="00832661">
      <w:pPr>
        <w:jc w:val="both"/>
        <w:rPr>
          <w:rFonts w:cstheme="minorHAnsi"/>
        </w:rPr>
      </w:pPr>
    </w:p>
    <w:p w14:paraId="06AEE72E" w14:textId="77777777" w:rsidR="00832661" w:rsidRPr="009F0681" w:rsidRDefault="00832661" w:rsidP="00832661">
      <w:pPr>
        <w:jc w:val="both"/>
        <w:rPr>
          <w:rFonts w:cstheme="minorHAnsi"/>
          <w:b/>
          <w:i/>
          <w:iCs/>
        </w:rPr>
      </w:pPr>
      <w:r w:rsidRPr="009F0681">
        <w:rPr>
          <w:rFonts w:cstheme="minorHAnsi"/>
          <w:b/>
          <w:i/>
          <w:iCs/>
        </w:rPr>
        <w:t>NB : le site des Associations familiales catholiques (AFC) propose des modèles de lettres</w:t>
      </w:r>
    </w:p>
    <w:p w14:paraId="7DBD7284" w14:textId="3A3B0EAD" w:rsidR="00832661" w:rsidRPr="009F0681" w:rsidRDefault="00832661" w:rsidP="00832661">
      <w:pPr>
        <w:jc w:val="both"/>
        <w:rPr>
          <w:rFonts w:cstheme="minorHAnsi"/>
          <w:b/>
        </w:rPr>
      </w:pPr>
      <w:r w:rsidRPr="009F0681">
        <w:rPr>
          <w:rFonts w:cstheme="minorHAnsi"/>
          <w:b/>
          <w:i/>
          <w:iCs/>
        </w:rPr>
        <w:t xml:space="preserve"> - adresse du lien :  https://www.afc-france.org/</w:t>
      </w:r>
    </w:p>
    <w:p w14:paraId="10D55ED1" w14:textId="492E3DD4" w:rsidR="00DC50E8" w:rsidRPr="009F0681" w:rsidRDefault="00DC50E8" w:rsidP="00A057AE">
      <w:pPr>
        <w:ind w:right="-709"/>
        <w:rPr>
          <w:rFonts w:cstheme="minorHAnsi"/>
        </w:rPr>
      </w:pPr>
    </w:p>
    <w:p w14:paraId="34E8F156" w14:textId="77777777" w:rsidR="00A057AE" w:rsidRPr="009F0681" w:rsidRDefault="00A057AE" w:rsidP="0090199A">
      <w:pPr>
        <w:ind w:right="-2"/>
        <w:rPr>
          <w:rFonts w:cstheme="minorHAnsi"/>
        </w:rPr>
      </w:pPr>
    </w:p>
    <w:p w14:paraId="16CBB604" w14:textId="6182B128" w:rsidR="00A057AE" w:rsidRPr="009F0681" w:rsidRDefault="0090199A" w:rsidP="0090199A">
      <w:pPr>
        <w:ind w:right="-2"/>
        <w:jc w:val="both"/>
        <w:rPr>
          <w:rFonts w:cstheme="minorHAnsi"/>
          <w:shd w:val="clear" w:color="auto" w:fill="FFFFFF"/>
        </w:rPr>
      </w:pPr>
      <w:r w:rsidRPr="009F0681">
        <w:rPr>
          <w:rFonts w:cstheme="minorHAnsi"/>
          <w:shd w:val="clear" w:color="auto" w:fill="FFFFFF"/>
        </w:rPr>
        <w:t>Dans sa </w:t>
      </w:r>
      <w:hyperlink r:id="rId14" w:tooltip="Lettre encyclique" w:history="1">
        <w:r w:rsidRPr="009F0681">
          <w:rPr>
            <w:rStyle w:val="Lienhypertexte"/>
            <w:rFonts w:cstheme="minorHAnsi"/>
            <w:color w:val="auto"/>
            <w:u w:val="none"/>
            <w:shd w:val="clear" w:color="auto" w:fill="FFFFFF"/>
          </w:rPr>
          <w:t>lettre encyclique</w:t>
        </w:r>
      </w:hyperlink>
      <w:r w:rsidRPr="009F0681">
        <w:rPr>
          <w:rFonts w:cstheme="minorHAnsi"/>
          <w:shd w:val="clear" w:color="auto" w:fill="FFFFFF"/>
        </w:rPr>
        <w:t xml:space="preserve"> « </w:t>
      </w:r>
      <w:hyperlink r:id="rId15" w:tooltip="Evangelium vitæ" w:history="1">
        <w:r w:rsidRPr="009F0681">
          <w:rPr>
            <w:rStyle w:val="Lienhypertexte"/>
            <w:rFonts w:cstheme="minorHAnsi"/>
            <w:i/>
            <w:iCs/>
            <w:color w:val="auto"/>
            <w:u w:val="none"/>
            <w:shd w:val="clear" w:color="auto" w:fill="FFFFFF"/>
          </w:rPr>
          <w:t>Evengelium Vitae</w:t>
        </w:r>
      </w:hyperlink>
      <w:r w:rsidRPr="009F0681">
        <w:rPr>
          <w:rFonts w:cstheme="minorHAnsi"/>
          <w:i/>
          <w:iCs/>
          <w:shd w:val="clear" w:color="auto" w:fill="FFFFFF"/>
        </w:rPr>
        <w:t> »</w:t>
      </w:r>
      <w:r w:rsidRPr="009F0681">
        <w:rPr>
          <w:rFonts w:cstheme="minorHAnsi"/>
          <w:shd w:val="clear" w:color="auto" w:fill="FFFFFF"/>
        </w:rPr>
        <w:t>, le </w:t>
      </w:r>
      <w:hyperlink r:id="rId16" w:tooltip="Pape" w:history="1">
        <w:r w:rsidRPr="009F0681">
          <w:rPr>
            <w:rStyle w:val="Lienhypertexte"/>
            <w:rFonts w:cstheme="minorHAnsi"/>
            <w:color w:val="auto"/>
            <w:u w:val="none"/>
            <w:shd w:val="clear" w:color="auto" w:fill="FFFFFF"/>
          </w:rPr>
          <w:t>pape</w:t>
        </w:r>
      </w:hyperlink>
      <w:r w:rsidRPr="009F0681">
        <w:rPr>
          <w:rFonts w:cstheme="minorHAnsi"/>
          <w:shd w:val="clear" w:color="auto" w:fill="FFFFFF"/>
        </w:rPr>
        <w:t> </w:t>
      </w:r>
      <w:hyperlink r:id="rId17" w:tooltip="Jean-Paul II" w:history="1">
        <w:r w:rsidRPr="009F0681">
          <w:rPr>
            <w:rStyle w:val="Lienhypertexte"/>
            <w:rFonts w:cstheme="minorHAnsi"/>
            <w:color w:val="auto"/>
            <w:u w:val="none"/>
            <w:shd w:val="clear" w:color="auto" w:fill="FFFFFF"/>
          </w:rPr>
          <w:t>Jean-Paul II</w:t>
        </w:r>
      </w:hyperlink>
      <w:r w:rsidRPr="009F0681">
        <w:rPr>
          <w:rFonts w:cstheme="minorHAnsi"/>
          <w:shd w:val="clear" w:color="auto" w:fill="FFFFFF"/>
        </w:rPr>
        <w:t>, en 1995, rappelle que « la vie humaine est sacrée et inviolable dans tous les moments de son existence, même dans le moment initial qui précède la naissance ». </w:t>
      </w:r>
    </w:p>
    <w:p w14:paraId="5AB4A382" w14:textId="77777777" w:rsidR="009F0681" w:rsidRPr="009F0681" w:rsidRDefault="009F0681" w:rsidP="0090199A">
      <w:pPr>
        <w:ind w:right="-2"/>
        <w:jc w:val="both"/>
        <w:rPr>
          <w:rFonts w:cstheme="minorHAnsi"/>
          <w:shd w:val="clear" w:color="auto" w:fill="FFFFFF"/>
        </w:rPr>
      </w:pPr>
    </w:p>
    <w:p w14:paraId="26E7CBC3" w14:textId="740E8109" w:rsidR="009F0681" w:rsidRPr="009F0681" w:rsidRDefault="009F0681" w:rsidP="009F0681">
      <w:pPr>
        <w:ind w:right="-2"/>
        <w:jc w:val="both"/>
        <w:rPr>
          <w:rFonts w:cstheme="minorHAnsi"/>
        </w:rPr>
      </w:pPr>
      <w:r w:rsidRPr="009F0681">
        <w:rPr>
          <w:rFonts w:cstheme="minorHAnsi"/>
          <w:shd w:val="clear" w:color="auto" w:fill="FFFFFF"/>
        </w:rPr>
        <w:t xml:space="preserve">Frères et sœurs, </w:t>
      </w:r>
      <w:r w:rsidRPr="009F0681">
        <w:rPr>
          <w:rFonts w:cstheme="minorHAnsi"/>
        </w:rPr>
        <w:t>nous sommes tous invités à un temps de prières et d’actions individuelles</w:t>
      </w:r>
      <w:r>
        <w:rPr>
          <w:rFonts w:cstheme="minorHAnsi"/>
        </w:rPr>
        <w:t> !!!</w:t>
      </w:r>
    </w:p>
    <w:p w14:paraId="739739D8" w14:textId="77777777" w:rsidR="009F0681" w:rsidRPr="009F0681" w:rsidRDefault="009F0681" w:rsidP="0090199A">
      <w:pPr>
        <w:ind w:right="-2"/>
        <w:jc w:val="both"/>
        <w:rPr>
          <w:rFonts w:cstheme="minorHAnsi"/>
          <w:shd w:val="clear" w:color="auto" w:fill="FFFFFF"/>
        </w:rPr>
      </w:pPr>
    </w:p>
    <w:p w14:paraId="2E2FB7C3" w14:textId="77777777" w:rsidR="0090199A" w:rsidRPr="009F0681" w:rsidRDefault="0090199A" w:rsidP="0090199A">
      <w:pPr>
        <w:ind w:right="-2"/>
        <w:jc w:val="both"/>
        <w:rPr>
          <w:rFonts w:cstheme="minorHAnsi"/>
          <w:shd w:val="clear" w:color="auto" w:fill="FFFFFF"/>
        </w:rPr>
      </w:pPr>
    </w:p>
    <w:p w14:paraId="75EF8FBE" w14:textId="77777777" w:rsidR="009F0681" w:rsidRPr="009F0681" w:rsidRDefault="009F0681">
      <w:pPr>
        <w:ind w:right="-2"/>
        <w:jc w:val="both"/>
        <w:rPr>
          <w:rFonts w:cstheme="minorHAnsi"/>
        </w:rPr>
      </w:pPr>
    </w:p>
    <w:sectPr w:rsidR="009F0681" w:rsidRPr="009F0681" w:rsidSect="00A74822">
      <w:headerReference w:type="default" r:id="rId18"/>
      <w:footerReference w:type="default" r:id="rId19"/>
      <w:pgSz w:w="11906" w:h="16838"/>
      <w:pgMar w:top="1259" w:right="851" w:bottom="2386"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B3FCB" w14:textId="77777777" w:rsidR="00A74822" w:rsidRDefault="00A74822" w:rsidP="00CC3E68">
      <w:r>
        <w:separator/>
      </w:r>
    </w:p>
  </w:endnote>
  <w:endnote w:type="continuationSeparator" w:id="0">
    <w:p w14:paraId="4F008BA4" w14:textId="77777777" w:rsidR="00A74822" w:rsidRDefault="00A74822" w:rsidP="00CC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ZillaSlab-Sem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0693" w14:textId="4DBCAD22" w:rsidR="00CC3E68" w:rsidRDefault="00275BC7" w:rsidP="00CC3E68">
    <w:pPr>
      <w:pStyle w:val="Pieddepage"/>
      <w:ind w:left="-850"/>
    </w:pPr>
    <w:r>
      <w:rPr>
        <w:noProof/>
      </w:rPr>
      <w:drawing>
        <wp:anchor distT="0" distB="0" distL="114300" distR="114300" simplePos="0" relativeHeight="251659264" behindDoc="1" locked="0" layoutInCell="1" allowOverlap="1" wp14:anchorId="5A4AD47B" wp14:editId="0BF5B30D">
          <wp:simplePos x="0" y="0"/>
          <wp:positionH relativeFrom="column">
            <wp:posOffset>-551536</wp:posOffset>
          </wp:positionH>
          <wp:positionV relativeFrom="paragraph">
            <wp:posOffset>-2131509</wp:posOffset>
          </wp:positionV>
          <wp:extent cx="7748412" cy="2513329"/>
          <wp:effectExtent l="0" t="0" r="0" b="1905"/>
          <wp:wrapNone/>
          <wp:docPr id="10143905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90517" name="Image 3"/>
                  <pic:cNvPicPr/>
                </pic:nvPicPr>
                <pic:blipFill>
                  <a:blip r:embed="rId1">
                    <a:extLst>
                      <a:ext uri="{28A0092B-C50C-407E-A947-70E740481C1C}">
                        <a14:useLocalDpi xmlns:a14="http://schemas.microsoft.com/office/drawing/2010/main" val="0"/>
                      </a:ext>
                    </a:extLst>
                  </a:blip>
                  <a:stretch>
                    <a:fillRect/>
                  </a:stretch>
                </pic:blipFill>
                <pic:spPr>
                  <a:xfrm>
                    <a:off x="0" y="0"/>
                    <a:ext cx="7748412" cy="251332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5F658" w14:textId="77777777" w:rsidR="00A74822" w:rsidRDefault="00A74822" w:rsidP="00CC3E68">
      <w:r>
        <w:separator/>
      </w:r>
    </w:p>
  </w:footnote>
  <w:footnote w:type="continuationSeparator" w:id="0">
    <w:p w14:paraId="52C5A11D" w14:textId="77777777" w:rsidR="00A74822" w:rsidRDefault="00A74822" w:rsidP="00CC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6768" w14:textId="6A66B17C" w:rsidR="00CC3E68" w:rsidRDefault="001D5898" w:rsidP="009E0750">
    <w:pPr>
      <w:pStyle w:val="En-tte"/>
    </w:pPr>
    <w:r>
      <w:rPr>
        <w:noProof/>
      </w:rPr>
      <w:drawing>
        <wp:anchor distT="0" distB="0" distL="114300" distR="114300" simplePos="0" relativeHeight="251660288" behindDoc="1" locked="0" layoutInCell="1" allowOverlap="1" wp14:anchorId="00B3D5BE" wp14:editId="18645095">
          <wp:simplePos x="0" y="0"/>
          <wp:positionH relativeFrom="column">
            <wp:posOffset>-537210</wp:posOffset>
          </wp:positionH>
          <wp:positionV relativeFrom="paragraph">
            <wp:posOffset>-228600</wp:posOffset>
          </wp:positionV>
          <wp:extent cx="7546340" cy="1257723"/>
          <wp:effectExtent l="0" t="0" r="0" b="0"/>
          <wp:wrapNone/>
          <wp:docPr id="1928898616" name="Image 1"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98616" name="Image 1" descr="Une image contenant texte, Polic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46340" cy="125772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23"/>
    <w:rsid w:val="0002738E"/>
    <w:rsid w:val="00040D24"/>
    <w:rsid w:val="001D5898"/>
    <w:rsid w:val="001F59B0"/>
    <w:rsid w:val="00251240"/>
    <w:rsid w:val="00275BC7"/>
    <w:rsid w:val="002C4FD2"/>
    <w:rsid w:val="00383FA3"/>
    <w:rsid w:val="00491980"/>
    <w:rsid w:val="00551208"/>
    <w:rsid w:val="005E207E"/>
    <w:rsid w:val="00632E48"/>
    <w:rsid w:val="006435E2"/>
    <w:rsid w:val="00686B23"/>
    <w:rsid w:val="006C6B21"/>
    <w:rsid w:val="006F31D0"/>
    <w:rsid w:val="00725AE3"/>
    <w:rsid w:val="00745BF4"/>
    <w:rsid w:val="007F4461"/>
    <w:rsid w:val="00832661"/>
    <w:rsid w:val="008C5110"/>
    <w:rsid w:val="0090199A"/>
    <w:rsid w:val="009E0750"/>
    <w:rsid w:val="009F0681"/>
    <w:rsid w:val="00A057AE"/>
    <w:rsid w:val="00A55E4E"/>
    <w:rsid w:val="00A74822"/>
    <w:rsid w:val="00AB4D19"/>
    <w:rsid w:val="00B53D5B"/>
    <w:rsid w:val="00CB398A"/>
    <w:rsid w:val="00CC3E68"/>
    <w:rsid w:val="00CD6AB5"/>
    <w:rsid w:val="00DC50E8"/>
    <w:rsid w:val="00DE15D5"/>
    <w:rsid w:val="00F44650"/>
    <w:rsid w:val="00FD35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ABD39"/>
  <w15:chartTrackingRefBased/>
  <w15:docId w15:val="{B7C8559C-8D61-904C-B71D-4F6C36EE8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86B23"/>
    <w:rPr>
      <w:color w:val="0563C1" w:themeColor="hyperlink"/>
      <w:u w:val="single"/>
    </w:rPr>
  </w:style>
  <w:style w:type="character" w:styleId="Mentionnonrsolue">
    <w:name w:val="Unresolved Mention"/>
    <w:basedOn w:val="Policepardfaut"/>
    <w:uiPriority w:val="99"/>
    <w:semiHidden/>
    <w:unhideWhenUsed/>
    <w:rsid w:val="00686B23"/>
    <w:rPr>
      <w:color w:val="605E5C"/>
      <w:shd w:val="clear" w:color="auto" w:fill="E1DFDD"/>
    </w:rPr>
  </w:style>
  <w:style w:type="paragraph" w:styleId="En-tte">
    <w:name w:val="header"/>
    <w:basedOn w:val="Normal"/>
    <w:link w:val="En-tteCar"/>
    <w:uiPriority w:val="99"/>
    <w:unhideWhenUsed/>
    <w:rsid w:val="00CC3E68"/>
    <w:pPr>
      <w:tabs>
        <w:tab w:val="center" w:pos="4536"/>
        <w:tab w:val="right" w:pos="9072"/>
      </w:tabs>
    </w:pPr>
  </w:style>
  <w:style w:type="character" w:customStyle="1" w:styleId="En-tteCar">
    <w:name w:val="En-tête Car"/>
    <w:basedOn w:val="Policepardfaut"/>
    <w:link w:val="En-tte"/>
    <w:uiPriority w:val="99"/>
    <w:rsid w:val="00CC3E68"/>
  </w:style>
  <w:style w:type="paragraph" w:styleId="Pieddepage">
    <w:name w:val="footer"/>
    <w:basedOn w:val="Normal"/>
    <w:link w:val="PieddepageCar"/>
    <w:uiPriority w:val="99"/>
    <w:unhideWhenUsed/>
    <w:rsid w:val="00CC3E68"/>
    <w:pPr>
      <w:tabs>
        <w:tab w:val="center" w:pos="4536"/>
        <w:tab w:val="right" w:pos="9072"/>
      </w:tabs>
    </w:pPr>
  </w:style>
  <w:style w:type="character" w:customStyle="1" w:styleId="PieddepageCar">
    <w:name w:val="Pied de page Car"/>
    <w:basedOn w:val="Policepardfaut"/>
    <w:link w:val="Pieddepage"/>
    <w:uiPriority w:val="99"/>
    <w:rsid w:val="00CC3E68"/>
  </w:style>
  <w:style w:type="character" w:styleId="Lienhypertextesuivivisit">
    <w:name w:val="FollowedHyperlink"/>
    <w:basedOn w:val="Policepardfaut"/>
    <w:uiPriority w:val="99"/>
    <w:semiHidden/>
    <w:unhideWhenUsed/>
    <w:rsid w:val="001F59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1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romagny@senat.fr" TargetMode="External"/><Relationship Id="rId13" Type="http://schemas.openxmlformats.org/officeDocument/2006/relationships/hyperlink" Target="mailto:Charles.deCourson@assemblee-nationale.fr"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c.bruyen@senat.fr" TargetMode="External"/><Relationship Id="rId12" Type="http://schemas.openxmlformats.org/officeDocument/2006/relationships/hyperlink" Target="mailto:Lise.Magnier@assemblee-nationale.fr" TargetMode="External"/><Relationship Id="rId17" Type="http://schemas.openxmlformats.org/officeDocument/2006/relationships/hyperlink" Target="https://fr.wikipedia.org/wiki/Jean-Paul_II" TargetMode="External"/><Relationship Id="rId2" Type="http://schemas.openxmlformats.org/officeDocument/2006/relationships/settings" Target="settings.xml"/><Relationship Id="rId16" Type="http://schemas.openxmlformats.org/officeDocument/2006/relationships/hyperlink" Target="https://fr.wikipedia.org/wiki/Pap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ohn.doe@chalons.catholique.fr" TargetMode="External"/><Relationship Id="rId11" Type="http://schemas.openxmlformats.org/officeDocument/2006/relationships/hyperlink" Target="mailto:Eric.Girardin@assemblee-nationale.fr" TargetMode="External"/><Relationship Id="rId5" Type="http://schemas.openxmlformats.org/officeDocument/2006/relationships/endnotes" Target="endnotes.xml"/><Relationship Id="rId15" Type="http://schemas.openxmlformats.org/officeDocument/2006/relationships/hyperlink" Target="https://fr.wikipedia.org/wiki/Evangelium_vit%C3%A6" TargetMode="External"/><Relationship Id="rId10" Type="http://schemas.openxmlformats.org/officeDocument/2006/relationships/hyperlink" Target="mailto:laure.miller@assemblee-nationale.fr"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xavier.albertini@assemblee-nationale.fr" TargetMode="External"/><Relationship Id="rId14" Type="http://schemas.openxmlformats.org/officeDocument/2006/relationships/hyperlink" Target="https://fr.wikipedia.org/wiki/Lettre_encycliqu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804</Words>
  <Characters>4428</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Reyes</dc:creator>
  <cp:keywords/>
  <dc:description/>
  <cp:lastModifiedBy>Évêché Diocèse de Châlons</cp:lastModifiedBy>
  <cp:revision>2</cp:revision>
  <dcterms:created xsi:type="dcterms:W3CDTF">2024-02-05T11:30:00Z</dcterms:created>
  <dcterms:modified xsi:type="dcterms:W3CDTF">2024-02-05T11:30:00Z</dcterms:modified>
</cp:coreProperties>
</file>